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0115" w:rsidRPr="007E0115" w:rsidTr="00CB2C49">
        <w:tc>
          <w:tcPr>
            <w:tcW w:w="3261" w:type="dxa"/>
            <w:shd w:val="clear" w:color="auto" w:fill="E7E6E6" w:themeFill="background2"/>
          </w:tcPr>
          <w:p w:rsidR="0075328A" w:rsidRPr="007E0115" w:rsidRDefault="009B60C5" w:rsidP="0075328A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E0115" w:rsidRDefault="0080544D" w:rsidP="0080544D">
            <w:pPr>
              <w:rPr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Антикризисное управление фирмой</w:t>
            </w:r>
          </w:p>
        </w:tc>
      </w:tr>
      <w:tr w:rsidR="007E0115" w:rsidRPr="007E0115" w:rsidTr="00A30025">
        <w:tc>
          <w:tcPr>
            <w:tcW w:w="3261" w:type="dxa"/>
            <w:shd w:val="clear" w:color="auto" w:fill="E7E6E6" w:themeFill="background2"/>
          </w:tcPr>
          <w:p w:rsidR="00A30025" w:rsidRPr="007E0115" w:rsidRDefault="00A30025" w:rsidP="009B60C5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E0115" w:rsidRDefault="00A30025" w:rsidP="001F3593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38.0</w:t>
            </w:r>
            <w:r w:rsidR="001F3593" w:rsidRPr="007E0115">
              <w:rPr>
                <w:sz w:val="24"/>
                <w:szCs w:val="24"/>
              </w:rPr>
              <w:t>4</w:t>
            </w:r>
            <w:r w:rsidRPr="007E011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7E0115" w:rsidRDefault="00A30025" w:rsidP="00230905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Экономика</w:t>
            </w:r>
          </w:p>
        </w:tc>
      </w:tr>
      <w:tr w:rsidR="007E0115" w:rsidRPr="007E0115" w:rsidTr="00CB2C49">
        <w:tc>
          <w:tcPr>
            <w:tcW w:w="3261" w:type="dxa"/>
            <w:shd w:val="clear" w:color="auto" w:fill="E7E6E6" w:themeFill="background2"/>
          </w:tcPr>
          <w:p w:rsidR="009B60C5" w:rsidRPr="007E0115" w:rsidRDefault="009B60C5" w:rsidP="009B60C5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E0115" w:rsidRDefault="00905A87" w:rsidP="00905A87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7E0115" w:rsidRPr="007E0115" w:rsidTr="00CB2C49">
        <w:tc>
          <w:tcPr>
            <w:tcW w:w="3261" w:type="dxa"/>
            <w:shd w:val="clear" w:color="auto" w:fill="E7E6E6" w:themeFill="background2"/>
          </w:tcPr>
          <w:p w:rsidR="00230905" w:rsidRPr="007E0115" w:rsidRDefault="00230905" w:rsidP="009B60C5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E0115" w:rsidRDefault="00905A87" w:rsidP="00905A87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 xml:space="preserve">4 </w:t>
            </w:r>
            <w:r w:rsidR="00230905" w:rsidRPr="007E0115">
              <w:rPr>
                <w:sz w:val="24"/>
                <w:szCs w:val="24"/>
              </w:rPr>
              <w:t xml:space="preserve"> з.е.</w:t>
            </w:r>
          </w:p>
        </w:tc>
      </w:tr>
      <w:tr w:rsidR="007E0115" w:rsidRPr="007E0115" w:rsidTr="00CB2C49">
        <w:tc>
          <w:tcPr>
            <w:tcW w:w="3261" w:type="dxa"/>
            <w:shd w:val="clear" w:color="auto" w:fill="E7E6E6" w:themeFill="background2"/>
          </w:tcPr>
          <w:p w:rsidR="009B60C5" w:rsidRPr="007E0115" w:rsidRDefault="009B60C5" w:rsidP="009B60C5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E0115" w:rsidRDefault="00905A87" w:rsidP="00905A87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Зачет с оценкой</w:t>
            </w:r>
          </w:p>
        </w:tc>
      </w:tr>
      <w:tr w:rsidR="007E0115" w:rsidRPr="007E0115" w:rsidTr="004E6061">
        <w:tc>
          <w:tcPr>
            <w:tcW w:w="3261" w:type="dxa"/>
            <w:shd w:val="clear" w:color="auto" w:fill="E7E6E6" w:themeFill="background2"/>
          </w:tcPr>
          <w:p w:rsidR="00CB2C49" w:rsidRPr="007E0115" w:rsidRDefault="00CB2C49" w:rsidP="00CB2C49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E0115" w:rsidRDefault="004E6061" w:rsidP="00CB2C49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Экономики предприятий</w:t>
            </w:r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5E528E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Крат</w:t>
            </w:r>
            <w:r w:rsidR="005E528E" w:rsidRPr="007E0115">
              <w:rPr>
                <w:b/>
                <w:sz w:val="24"/>
                <w:szCs w:val="24"/>
              </w:rPr>
              <w:t>ко</w:t>
            </w:r>
            <w:r w:rsidRPr="007E0115">
              <w:rPr>
                <w:b/>
                <w:sz w:val="24"/>
                <w:szCs w:val="24"/>
              </w:rPr>
              <w:t xml:space="preserve">е содержание дисциплины 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8054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 xml:space="preserve">Тема 1. </w:t>
            </w:r>
            <w:r w:rsidR="0080544D" w:rsidRPr="007E0115">
              <w:rPr>
                <w:sz w:val="24"/>
                <w:szCs w:val="24"/>
              </w:rPr>
              <w:t xml:space="preserve">Сущность и виды кризисов.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8054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 xml:space="preserve">Тема 2. </w:t>
            </w:r>
            <w:r w:rsidR="0080544D" w:rsidRPr="007E0115">
              <w:rPr>
                <w:sz w:val="24"/>
                <w:szCs w:val="24"/>
              </w:rPr>
              <w:t>Стратегии антикризисного управления</w:t>
            </w:r>
            <w:r w:rsidR="00905A87" w:rsidRPr="007E0115">
              <w:rPr>
                <w:sz w:val="24"/>
                <w:szCs w:val="24"/>
              </w:rPr>
              <w:t>.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80544D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Тема 3. Банкротство фирмы</w:t>
            </w:r>
            <w:r w:rsidR="00905A87" w:rsidRPr="007E0115">
              <w:rPr>
                <w:sz w:val="24"/>
                <w:szCs w:val="24"/>
              </w:rPr>
              <w:t>.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80544D" w:rsidRPr="007E0115" w:rsidRDefault="0080544D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Тема 4. Оценка кризисного состояния фирмы.</w:t>
            </w:r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905A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CB0300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Осно</w:t>
            </w:r>
            <w:r w:rsidR="0039567C" w:rsidRPr="007E011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90D62" w:rsidRPr="007E0115" w:rsidRDefault="00E90D62" w:rsidP="00CB0300">
            <w:pPr>
              <w:pStyle w:val="a8"/>
              <w:numPr>
                <w:ilvl w:val="0"/>
                <w:numId w:val="66"/>
              </w:numPr>
              <w:tabs>
                <w:tab w:val="left" w:pos="390"/>
              </w:tabs>
              <w:ind w:left="0" w:firstLine="0"/>
              <w:jc w:val="both"/>
            </w:pPr>
            <w:r w:rsidRPr="007E0115">
              <w:t xml:space="preserve">Антикризисное управление [Электронный ресурс] : учебник для студентов магистратуры ВПО, обучающихся по направлениям подготовки «Экономика» и «Менеджмент» / [И. К. Ларионов [и др.] ; под ред. И. К. Ларионова. - Москва : Дашков и К°, 2017. - 380 с. </w:t>
            </w:r>
            <w:hyperlink r:id="rId8" w:tgtFrame="_blank" w:tooltip="читать полный текст" w:history="1">
              <w:r w:rsidRPr="007E0115">
                <w:rPr>
                  <w:rStyle w:val="aff2"/>
                  <w:iCs/>
                  <w:color w:val="auto"/>
                </w:rPr>
                <w:t>http://znanium.com/go.php?id=329130</w:t>
              </w:r>
            </w:hyperlink>
          </w:p>
          <w:p w:rsidR="00E90D62" w:rsidRPr="007E0115" w:rsidRDefault="00E90D62" w:rsidP="00CB0300">
            <w:pPr>
              <w:pStyle w:val="a8"/>
              <w:numPr>
                <w:ilvl w:val="0"/>
                <w:numId w:val="66"/>
              </w:numPr>
              <w:tabs>
                <w:tab w:val="left" w:pos="390"/>
              </w:tabs>
              <w:ind w:left="0" w:firstLine="0"/>
              <w:jc w:val="both"/>
            </w:pPr>
            <w:r w:rsidRPr="007E0115">
              <w:t xml:space="preserve">Теория антикризисного менеджмента [Электронный ресурс] : учебник / [А. Н. Ряховская [и др.] ; под ред. А. Н. Ряховской ; Финансовый ун-т при Правительстве Рос. Федерации. - Москва : Магистр: ИНФРА-М, 2017. - 624 с. </w:t>
            </w:r>
            <w:hyperlink r:id="rId9" w:tgtFrame="_blank" w:tooltip="читать полный текст" w:history="1">
              <w:r w:rsidRPr="007E0115">
                <w:rPr>
                  <w:rStyle w:val="aff2"/>
                  <w:iCs/>
                  <w:color w:val="auto"/>
                </w:rPr>
                <w:t>http://znanium.com/go.php?id=757869</w:t>
              </w:r>
            </w:hyperlink>
          </w:p>
          <w:p w:rsidR="00E90D62" w:rsidRPr="007E0115" w:rsidRDefault="00E90D62" w:rsidP="00CB0300">
            <w:pPr>
              <w:pStyle w:val="a8"/>
              <w:numPr>
                <w:ilvl w:val="0"/>
                <w:numId w:val="66"/>
              </w:numPr>
              <w:tabs>
                <w:tab w:val="left" w:pos="390"/>
              </w:tabs>
              <w:ind w:left="0" w:firstLine="0"/>
              <w:jc w:val="both"/>
            </w:pPr>
            <w:r w:rsidRPr="007E0115">
              <w:t xml:space="preserve">Ряховская, А. Н. Зарубежная практика антикризисного управления [Электронный ресурс] : учебное пособие / А. Н. Ряховская, Е. В. Арсенова, О. Г. Крюкова ; под ред. А. Н. Ряховской. - Москва : Магистр: ИНФРА-М, 2017. - 272 с. </w:t>
            </w:r>
            <w:hyperlink r:id="rId10" w:tgtFrame="_blank" w:tooltip="читать полный текст" w:history="1">
              <w:r w:rsidRPr="007E0115">
                <w:rPr>
                  <w:rStyle w:val="aff2"/>
                  <w:iCs/>
                  <w:color w:val="auto"/>
                </w:rPr>
                <w:t>http://znanium.com/go.php?id=851190</w:t>
              </w:r>
            </w:hyperlink>
          </w:p>
          <w:p w:rsidR="0039567C" w:rsidRPr="007E0115" w:rsidRDefault="00CB2C49" w:rsidP="00CB0300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90D62" w:rsidRPr="007E0115" w:rsidRDefault="00E90D62" w:rsidP="00CB0300">
            <w:pPr>
              <w:pStyle w:val="a8"/>
              <w:numPr>
                <w:ilvl w:val="0"/>
                <w:numId w:val="65"/>
              </w:numPr>
              <w:tabs>
                <w:tab w:val="left" w:pos="390"/>
              </w:tabs>
              <w:ind w:left="0" w:firstLine="0"/>
              <w:jc w:val="both"/>
            </w:pPr>
            <w:r w:rsidRPr="007E0115">
              <w:t xml:space="preserve">Антикризисное управление как основа формирования механизма устойчивого развития бизнеса [Электронный ресурс] : монография / [В. Н. Алферов [и др.] ; под ред. А. Н. Ряховской, С. Е. Кована ; Финансовый ун-т при Правительстве Рос. Федерации. - Москва : ИНФРА-М, 2019. - 169 с. </w:t>
            </w:r>
            <w:hyperlink r:id="rId11" w:tgtFrame="_blank" w:tooltip="читать полный текст" w:history="1">
              <w:r w:rsidRPr="007E0115">
                <w:rPr>
                  <w:rStyle w:val="aff2"/>
                  <w:iCs/>
                  <w:color w:val="auto"/>
                </w:rPr>
                <w:t>http://znanium.com/go.php?id=1005920</w:t>
              </w:r>
            </w:hyperlink>
          </w:p>
          <w:p w:rsidR="00DC5293" w:rsidRPr="007E0115" w:rsidRDefault="0080544D" w:rsidP="00CB0300">
            <w:pPr>
              <w:pStyle w:val="a8"/>
              <w:numPr>
                <w:ilvl w:val="0"/>
                <w:numId w:val="65"/>
              </w:numPr>
              <w:tabs>
                <w:tab w:val="left" w:pos="390"/>
              </w:tabs>
              <w:ind w:left="0" w:firstLine="0"/>
              <w:jc w:val="both"/>
            </w:pPr>
            <w:r w:rsidRPr="007E0115">
              <w:t xml:space="preserve">Кочеткова, А. И. Основы управления в условиях хаоса. Антикризисное управление. В 2 ч. Часть 1 : учебник и практикум для бакалавриата и магистратуры / А. И. Кочеткова, П. Н. Кочетков. — 2-е изд., испр. и доп. — Москва : Издательство Юрайт, 2019. — 394 с. — (Серия : Бакалавр и магистр. Академический курс). — ISBN 978-5-534-06405-6. — Текст : электронный // ЭБС Юрайт [сайт]. — URL: </w:t>
            </w:r>
            <w:hyperlink r:id="rId12" w:history="1">
              <w:r w:rsidR="00DC5293" w:rsidRPr="007E0115">
                <w:rPr>
                  <w:rStyle w:val="aff2"/>
                  <w:color w:val="auto"/>
                </w:rPr>
                <w:t>https://www.biblio-online.ru/book/osnovy-upravleniya-v-usloviyah-haosa-antikrizisnoe-upravlenie-v-2-ch-chast-1-434336</w:t>
              </w:r>
            </w:hyperlink>
          </w:p>
          <w:p w:rsidR="0080544D" w:rsidRPr="007E0115" w:rsidRDefault="00E90D62" w:rsidP="00CB0300">
            <w:pPr>
              <w:pStyle w:val="a8"/>
              <w:numPr>
                <w:ilvl w:val="0"/>
                <w:numId w:val="65"/>
              </w:numPr>
              <w:tabs>
                <w:tab w:val="left" w:pos="390"/>
              </w:tabs>
              <w:ind w:left="0" w:firstLine="0"/>
              <w:jc w:val="both"/>
            </w:pPr>
            <w:r w:rsidRPr="007E0115">
              <w:t>Кочеткова, А. И. Антикризисное управление. Инструментарий [Текст] : учебник и практикум для бакалавриата и магистратуры : для студентов вузов, обучающихся по экономическим направлениям / А. И. Кочеткова, П. Н. Кочетков . - Москва : Юрайт, 2018. - 440 с. (5 экз.)</w:t>
            </w:r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CB2C49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E0115" w:rsidRDefault="00CB2C49" w:rsidP="00CB2C49">
            <w:pPr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7E0115" w:rsidRDefault="00CB2C49" w:rsidP="00CB0300">
            <w:pPr>
              <w:jc w:val="both"/>
              <w:rPr>
                <w:b/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E0115" w:rsidRDefault="00CB2C49" w:rsidP="00CB2C49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E0115" w:rsidRDefault="00CB2C49" w:rsidP="00CB2C49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Общего доступа</w:t>
            </w:r>
          </w:p>
          <w:p w:rsidR="00CB2C49" w:rsidRPr="007E0115" w:rsidRDefault="00CB2C49" w:rsidP="00CB2C49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E0115" w:rsidRDefault="00CB2C49" w:rsidP="004E6061">
            <w:pPr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39567C">
            <w:pPr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CB03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r w:rsidR="0039567C" w:rsidRPr="007E0115">
              <w:rPr>
                <w:sz w:val="24"/>
                <w:szCs w:val="24"/>
              </w:rPr>
              <w:t xml:space="preserve">   </w:t>
            </w:r>
          </w:p>
        </w:tc>
      </w:tr>
      <w:tr w:rsidR="007E0115" w:rsidRPr="007E01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0115" w:rsidRDefault="00CB2C49" w:rsidP="003956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11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E0115" w:rsidRPr="007E0115" w:rsidTr="00CB2C49">
        <w:tc>
          <w:tcPr>
            <w:tcW w:w="10490" w:type="dxa"/>
            <w:gridSpan w:val="3"/>
          </w:tcPr>
          <w:p w:rsidR="00CB2C49" w:rsidRPr="007E0115" w:rsidRDefault="00CB2C49" w:rsidP="00CB03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0115">
              <w:rPr>
                <w:sz w:val="24"/>
                <w:szCs w:val="24"/>
              </w:rPr>
              <w:t>В данной дисциплине не реализуются</w:t>
            </w:r>
            <w:r w:rsidR="0039567C" w:rsidRPr="007E0115">
              <w:rPr>
                <w:sz w:val="24"/>
                <w:szCs w:val="24"/>
              </w:rPr>
              <w:t xml:space="preserve"> 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B0300" w:rsidRDefault="00CB0300" w:rsidP="00CB0300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>
        <w:rPr>
          <w:color w:val="000000" w:themeColor="text1"/>
          <w:sz w:val="24"/>
          <w:szCs w:val="24"/>
        </w:rPr>
        <w:t>Орехова С.В.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</w:t>
      </w:r>
    </w:p>
    <w:p w:rsidR="00CB0300" w:rsidRDefault="00CB0300" w:rsidP="00CB0300">
      <w:pPr>
        <w:jc w:val="right"/>
        <w:rPr>
          <w:sz w:val="24"/>
          <w:szCs w:val="24"/>
          <w:u w:val="single"/>
        </w:rPr>
      </w:pPr>
    </w:p>
    <w:p w:rsidR="00CB0300" w:rsidRDefault="00CB0300" w:rsidP="00CB0300">
      <w:pPr>
        <w:rPr>
          <w:sz w:val="24"/>
          <w:szCs w:val="24"/>
        </w:rPr>
      </w:pPr>
    </w:p>
    <w:p w:rsidR="00CB0300" w:rsidRDefault="00CB0300" w:rsidP="00CB0300">
      <w:pPr>
        <w:rPr>
          <w:sz w:val="24"/>
          <w:szCs w:val="24"/>
        </w:rPr>
      </w:pPr>
    </w:p>
    <w:p w:rsidR="00CB0300" w:rsidRDefault="00CB0300" w:rsidP="00CB0300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CB0300" w:rsidRDefault="00CB0300" w:rsidP="00CB030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B0300" w:rsidRDefault="00CB0300" w:rsidP="00CB030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CB0300" w:rsidRDefault="00CB0300" w:rsidP="00CB0300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Pr="0039567C" w:rsidRDefault="00CB0300" w:rsidP="00CB0300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4E6061" w:rsidRPr="003956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48" w:rsidRDefault="00677748">
      <w:r>
        <w:separator/>
      </w:r>
    </w:p>
  </w:endnote>
  <w:endnote w:type="continuationSeparator" w:id="0">
    <w:p w:rsidR="00677748" w:rsidRDefault="0067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48" w:rsidRDefault="00677748">
      <w:r>
        <w:separator/>
      </w:r>
    </w:p>
  </w:footnote>
  <w:footnote w:type="continuationSeparator" w:id="0">
    <w:p w:rsidR="00677748" w:rsidRDefault="0067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3BC4BF3"/>
    <w:multiLevelType w:val="hybridMultilevel"/>
    <w:tmpl w:val="68B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5476E"/>
    <w:multiLevelType w:val="hybridMultilevel"/>
    <w:tmpl w:val="07905D88"/>
    <w:lvl w:ilvl="0" w:tplc="AA2002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1"/>
  </w:num>
  <w:num w:numId="66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237B"/>
    <w:rsid w:val="00215E22"/>
    <w:rsid w:val="00217144"/>
    <w:rsid w:val="002205FE"/>
    <w:rsid w:val="00227144"/>
    <w:rsid w:val="00230905"/>
    <w:rsid w:val="00244FDD"/>
    <w:rsid w:val="00257C59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7FC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67C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5D70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5B27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528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748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115"/>
    <w:rsid w:val="007E101F"/>
    <w:rsid w:val="007E11D9"/>
    <w:rsid w:val="007F7227"/>
    <w:rsid w:val="0080544D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F85"/>
    <w:rsid w:val="008F4E70"/>
    <w:rsid w:val="008F5C9D"/>
    <w:rsid w:val="008F5CB3"/>
    <w:rsid w:val="008F6132"/>
    <w:rsid w:val="00901983"/>
    <w:rsid w:val="0090329D"/>
    <w:rsid w:val="0090584C"/>
    <w:rsid w:val="00905A87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2B1F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C09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3C59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4F88"/>
    <w:rsid w:val="00CA69C7"/>
    <w:rsid w:val="00CB0300"/>
    <w:rsid w:val="00CB20FF"/>
    <w:rsid w:val="00CB2C49"/>
    <w:rsid w:val="00CB40D0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293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D62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FFA91"/>
  <w15:docId w15:val="{0FE220D6-9C71-44C3-BC9E-CC53D639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C5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91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osnovy-upravleniya-v-usloviyah-haosa-antikrizisnoe-upravlenie-v-2-ch-chast-1-4343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59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851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78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B925-0204-434E-9333-CBD5E8BE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12</cp:revision>
  <cp:lastPrinted>2019-07-31T07:30:00Z</cp:lastPrinted>
  <dcterms:created xsi:type="dcterms:W3CDTF">2019-04-03T13:06:00Z</dcterms:created>
  <dcterms:modified xsi:type="dcterms:W3CDTF">2019-07-31T07:30:00Z</dcterms:modified>
</cp:coreProperties>
</file>